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E6B" w:rsidRPr="00142E6B" w:rsidRDefault="00142E6B" w:rsidP="00142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inline distT="0" distB="0" distL="0" distR="0">
                <wp:extent cx="307975" cy="307975"/>
                <wp:effectExtent l="0" t="0" r="0" b="0"/>
                <wp:docPr id="2" name="Rectangle 2" descr="http://centenarynews.com/media/uploads/tbldata_news/7yjub0vlvcgi8lv7lor2_thum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o:spid="_x0000_s1026" alt="http://centenarynews.com/media/uploads/tbldata_news/7yjub0vlvcgi8lv7lor2_thumb.jpg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" filled="f" stroked="f">
                <o:lock v:ext="edit" aspectratio="t"/>
                <w10:anchorlock/>
              </v:rect>
            </w:pict>
          </mc:Fallback>
        </mc:AlternateContent>
      </w:r>
    </w:p>
    <w:p w:rsidR="00142E6B" w:rsidRDefault="00142E6B" w:rsidP="00142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noProof/>
          <w:lang w:eastAsia="fr-FR"/>
        </w:rPr>
        <mc:AlternateContent>
          <mc:Choice Requires="wps">
            <w:drawing>
              <wp:inline distT="0" distB="0" distL="0" distR="0">
                <wp:extent cx="307975" cy="307975"/>
                <wp:effectExtent l="0" t="0" r="0" b="0"/>
                <wp:docPr id="3" name="Rectangle 3" descr="http://centenarynews.com/media/uploads/tbldata_news/7yjub0vlvcgi8lv7lor2_thum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" o:spid="_x0000_s1026" alt="http://centenarynews.com/media/uploads/tbldata_news/7yjub0vlvcgi8lv7lor2_thumb.jpg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4876800" cy="32385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m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2E6B" w:rsidRPr="00142E6B" w:rsidRDefault="00142E6B" w:rsidP="00142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142E6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The view from Anzac Square during the opening ceremony for </w:t>
      </w:r>
      <w:proofErr w:type="spellStart"/>
      <w:r w:rsidRPr="00142E6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Pukeahu</w:t>
      </w:r>
      <w:proofErr w:type="spellEnd"/>
      <w:r w:rsidRPr="00142E6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National War Memorial Park in April 2015 (Image courtesy of Douglas Styles/WW100 New Zealand) </w:t>
      </w:r>
    </w:p>
    <w:p w:rsidR="00142E6B" w:rsidRPr="00142E6B" w:rsidRDefault="00142E6B" w:rsidP="00142E6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fr-FR"/>
        </w:rPr>
      </w:pPr>
      <w:r w:rsidRPr="00142E6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fr-FR"/>
        </w:rPr>
        <w:t>French memorial planned for New Zealand capital Wellington</w:t>
      </w:r>
    </w:p>
    <w:p w:rsidR="00142E6B" w:rsidRPr="00142E6B" w:rsidRDefault="00142E6B" w:rsidP="00142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142E6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Posted on centenarynews.com on </w:t>
      </w:r>
      <w:r w:rsidRPr="00142E6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09 December 2015</w:t>
      </w:r>
      <w:r w:rsidRPr="00142E6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</w:p>
    <w:p w:rsidR="00142E6B" w:rsidRPr="00142E6B" w:rsidRDefault="00142E6B" w:rsidP="00142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6" w:history="1">
        <w:r w:rsidRPr="00142E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Share</w:t>
        </w:r>
      </w:hyperlink>
      <w:r w:rsidRPr="00142E6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| </w:t>
      </w:r>
    </w:p>
    <w:p w:rsidR="00142E6B" w:rsidRPr="00142E6B" w:rsidRDefault="00142E6B" w:rsidP="00142E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142E6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The ties forged between France and New Zealand during the First World War </w:t>
      </w:r>
      <w:proofErr w:type="gramStart"/>
      <w:r w:rsidRPr="00142E6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are</w:t>
      </w:r>
      <w:proofErr w:type="gramEnd"/>
      <w:r w:rsidRPr="00142E6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to be commemorated with a monument in </w:t>
      </w:r>
      <w:proofErr w:type="spellStart"/>
      <w:r w:rsidRPr="00142E6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Pukeahu</w:t>
      </w:r>
      <w:proofErr w:type="spellEnd"/>
      <w:r w:rsidRPr="00142E6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National War Memorial Park in Wellington.</w:t>
      </w:r>
    </w:p>
    <w:p w:rsidR="00142E6B" w:rsidRPr="00142E6B" w:rsidRDefault="00142E6B" w:rsidP="00142E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142E6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Six prominent New Zealanders have been invited to France this week to discuss plans for the project.</w:t>
      </w:r>
    </w:p>
    <w:p w:rsidR="00142E6B" w:rsidRPr="00142E6B" w:rsidRDefault="00142E6B" w:rsidP="00142E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142E6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An architectural competition is due to be launched by the French Embassy in Wellington in 2016.</w:t>
      </w:r>
    </w:p>
    <w:p w:rsidR="00142E6B" w:rsidRPr="00142E6B" w:rsidRDefault="00142E6B" w:rsidP="00142E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142E6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The memorial, a gift from the French Government, will be inaugurated in New Zealand's capital in 2018 to mark the centenary of the end of the Great War.</w:t>
      </w:r>
    </w:p>
    <w:p w:rsidR="00142E6B" w:rsidRPr="00142E6B" w:rsidRDefault="00142E6B" w:rsidP="00142E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142E6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France is hosting a joint symposium from December 6th-12th to agree a design brief. </w:t>
      </w:r>
    </w:p>
    <w:p w:rsidR="00142E6B" w:rsidRPr="00142E6B" w:rsidRDefault="00142E6B" w:rsidP="00142E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142E6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The two countries say it will "focus on the 'big ideas' that the memorial should represent, leaving plenty of creative flexibility to the architects and designers to best represent them".</w:t>
      </w:r>
    </w:p>
    <w:p w:rsidR="00142E6B" w:rsidRPr="00142E6B" w:rsidRDefault="00142E6B" w:rsidP="00142E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lastRenderedPageBreak/>
        <mc:AlternateContent>
          <mc:Choice Requires="wps">
            <w:drawing>
              <wp:inline distT="0" distB="0" distL="0" distR="0">
                <wp:extent cx="307975" cy="307975"/>
                <wp:effectExtent l="0" t="0" r="0" b="0"/>
                <wp:docPr id="1" name="Rectangle 1" descr="http://centenarynews.com/media/uploads/tbldata_news/mbmggy9yzjnvybqgjfv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" o:spid="_x0000_s1026" alt="http://centenarynews.com/media/uploads/tbldata_news/mbmggy9yzjnvybqgjfvv.jpg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5760720" cy="4288155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ch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88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42E6B" w:rsidRPr="00142E6B" w:rsidRDefault="00142E6B" w:rsidP="00142E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142E6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  <w:t xml:space="preserve">New Zealand troops marching </w:t>
      </w:r>
      <w:proofErr w:type="spellStart"/>
      <w:r w:rsidRPr="00142E6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  <w:t>though</w:t>
      </w:r>
      <w:proofErr w:type="spellEnd"/>
      <w:r w:rsidRPr="00142E6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  <w:t xml:space="preserve"> a residential area  between </w:t>
      </w:r>
      <w:proofErr w:type="spellStart"/>
      <w:r w:rsidRPr="00142E6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  <w:t>Gommecourt</w:t>
      </w:r>
      <w:proofErr w:type="spellEnd"/>
      <w:r w:rsidRPr="00142E6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  <w:t xml:space="preserve"> and </w:t>
      </w:r>
      <w:proofErr w:type="spellStart"/>
      <w:r w:rsidRPr="00142E6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  <w:t>Sailly</w:t>
      </w:r>
      <w:proofErr w:type="spellEnd"/>
      <w:r w:rsidRPr="00142E6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  <w:t xml:space="preserve"> au Bois - photographed circa September 8th 1918 by Henry </w:t>
      </w:r>
      <w:proofErr w:type="spellStart"/>
      <w:r w:rsidRPr="00142E6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  <w:t>Armytage</w:t>
      </w:r>
      <w:proofErr w:type="spellEnd"/>
      <w:r w:rsidRPr="00142E6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  <w:t xml:space="preserve"> Sanders (Image: Alexander Turnbull Library)</w:t>
      </w:r>
    </w:p>
    <w:p w:rsidR="00142E6B" w:rsidRPr="00142E6B" w:rsidRDefault="00142E6B" w:rsidP="00142E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142E6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Delegates are discussing how the peoples of France and New Zealand view their shared history of the war.</w:t>
      </w:r>
    </w:p>
    <w:p w:rsidR="00142E6B" w:rsidRPr="00142E6B" w:rsidRDefault="00142E6B" w:rsidP="00142E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142E6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The New Zealanders, drawn from backgrounds including the military, architecture and the arts, are also touring significant Western Front remembrance sites as part of their visit.</w:t>
      </w:r>
    </w:p>
    <w:p w:rsidR="00142E6B" w:rsidRPr="00142E6B" w:rsidRDefault="00142E6B" w:rsidP="00142E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142E6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The French memorial will be erected in </w:t>
      </w:r>
      <w:proofErr w:type="spellStart"/>
      <w:r w:rsidRPr="00142E6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Pukeahu</w:t>
      </w:r>
      <w:proofErr w:type="spellEnd"/>
      <w:r w:rsidRPr="00142E6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National War Memorial Park at the invitation of the New Zealand Government.</w:t>
      </w:r>
    </w:p>
    <w:p w:rsidR="00142E6B" w:rsidRPr="00142E6B" w:rsidRDefault="00142E6B" w:rsidP="00142E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142E6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Situated in the heart of Wellington, the park was opened in Anzac Week 2015 as New Zealand's </w:t>
      </w:r>
      <w:proofErr w:type="spellStart"/>
      <w:r w:rsidRPr="00142E6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centrepiece</w:t>
      </w:r>
      <w:proofErr w:type="spellEnd"/>
      <w:r w:rsidRPr="00142E6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legacy project for the WW1 Centenary. Its title comes from a local Maori name, suggesting a 'sacred hill,' or place to perform rituals.</w:t>
      </w:r>
    </w:p>
    <w:p w:rsidR="00142E6B" w:rsidRPr="00142E6B" w:rsidRDefault="00142E6B" w:rsidP="00142E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142E6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Read more on the</w:t>
      </w:r>
      <w:r w:rsidRPr="00142E6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hyperlink r:id="rId8" w:tgtFrame="_blank" w:history="1">
        <w:r w:rsidRPr="00142E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New Zealand Ministry for Culture &amp; Heritage/</w:t>
        </w:r>
        <w:proofErr w:type="spellStart"/>
        <w:r w:rsidRPr="00142E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Manatū</w:t>
        </w:r>
        <w:proofErr w:type="spellEnd"/>
        <w:r w:rsidRPr="00142E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 </w:t>
        </w:r>
        <w:proofErr w:type="spellStart"/>
        <w:r w:rsidRPr="00142E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Taonga</w:t>
        </w:r>
        <w:proofErr w:type="spellEnd"/>
      </w:hyperlink>
      <w:r w:rsidRPr="00142E6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Pr="00142E6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website.</w:t>
      </w:r>
    </w:p>
    <w:p w:rsidR="00142E6B" w:rsidRPr="00142E6B" w:rsidRDefault="00142E6B" w:rsidP="00142E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142E6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Also in Centenary News:</w:t>
      </w:r>
    </w:p>
    <w:p w:rsidR="00142E6B" w:rsidRPr="00142E6B" w:rsidRDefault="00142E6B" w:rsidP="00142E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spellStart"/>
      <w:r w:rsidRPr="00142E6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Pukeahu</w:t>
      </w:r>
      <w:proofErr w:type="spellEnd"/>
      <w:r w:rsidRPr="00142E6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 xml:space="preserve"> National War Memorial Park </w:t>
      </w:r>
      <w:hyperlink r:id="rId9" w:tgtFrame="_blank" w:history="1">
        <w:r w:rsidRPr="00142E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opens</w:t>
        </w:r>
      </w:hyperlink>
      <w:r w:rsidRPr="00142E6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</w:p>
    <w:p w:rsidR="00142E6B" w:rsidRPr="00142E6B" w:rsidRDefault="00142E6B" w:rsidP="00142E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142E6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  <w:lastRenderedPageBreak/>
        <w:t xml:space="preserve">Sources: New Zealand Government; French Embassy Wellington; Mission </w:t>
      </w:r>
      <w:proofErr w:type="spellStart"/>
      <w:r w:rsidRPr="00142E6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  <w:t>Centenaire</w:t>
      </w:r>
      <w:proofErr w:type="spellEnd"/>
      <w:r w:rsidRPr="00142E6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 </w:t>
      </w:r>
      <w:r w:rsidRPr="00142E6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  <w:t>14-18</w:t>
      </w:r>
    </w:p>
    <w:p w:rsidR="00142E6B" w:rsidRPr="00142E6B" w:rsidRDefault="00142E6B" w:rsidP="00142E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142E6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  <w:t>Images courtesy of Douglas Styles/WW100 New Zealand (</w:t>
      </w:r>
      <w:proofErr w:type="spellStart"/>
      <w:r w:rsidRPr="00142E6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  <w:t>Pukeahu</w:t>
      </w:r>
      <w:proofErr w:type="spellEnd"/>
      <w:r w:rsidRPr="00142E6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  <w:t xml:space="preserve"> opening ceremony); </w:t>
      </w:r>
      <w:hyperlink r:id="rId10" w:tgtFrame="_blank" w:history="1">
        <w:r w:rsidRPr="00142E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Alexander Turnbull Library Ref: 1/2-013587-G </w:t>
        </w:r>
      </w:hyperlink>
      <w:r w:rsidRPr="00142E6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  <w:t>(NZ troops in France</w:t>
      </w:r>
      <w:proofErr w:type="gramStart"/>
      <w:r w:rsidRPr="00142E6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  <w:t>) .</w:t>
      </w:r>
      <w:proofErr w:type="gramEnd"/>
    </w:p>
    <w:p w:rsidR="00142E6B" w:rsidRPr="00142E6B" w:rsidRDefault="00142E6B" w:rsidP="00142E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142E6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  <w:t xml:space="preserve">Posted by: Peter </w:t>
      </w:r>
      <w:proofErr w:type="spellStart"/>
      <w:r w:rsidRPr="00142E6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  <w:t>Alhadeff</w:t>
      </w:r>
      <w:proofErr w:type="spellEnd"/>
      <w:r w:rsidRPr="00142E6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  <w:t>, Centenary News</w:t>
      </w:r>
    </w:p>
    <w:p w:rsidR="0084024D" w:rsidRPr="00142E6B" w:rsidRDefault="0084024D">
      <w:pPr>
        <w:rPr>
          <w:lang w:val="en-US"/>
        </w:rPr>
      </w:pPr>
    </w:p>
    <w:sectPr w:rsidR="0084024D" w:rsidRPr="00142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E6B"/>
    <w:rsid w:val="00142E6B"/>
    <w:rsid w:val="0084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142E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42E6B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caption">
    <w:name w:val="caption"/>
    <w:basedOn w:val="Policepardfaut"/>
    <w:rsid w:val="00142E6B"/>
  </w:style>
  <w:style w:type="character" w:customStyle="1" w:styleId="postedon">
    <w:name w:val="postedon"/>
    <w:basedOn w:val="Policepardfaut"/>
    <w:rsid w:val="00142E6B"/>
  </w:style>
  <w:style w:type="character" w:styleId="lev">
    <w:name w:val="Strong"/>
    <w:basedOn w:val="Policepardfaut"/>
    <w:uiPriority w:val="22"/>
    <w:qFormat/>
    <w:rsid w:val="00142E6B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142E6B"/>
    <w:rPr>
      <w:color w:val="0000FF"/>
      <w:u w:val="single"/>
    </w:rPr>
  </w:style>
  <w:style w:type="character" w:customStyle="1" w:styleId="addthisseparator">
    <w:name w:val="addthis_separator"/>
    <w:basedOn w:val="Policepardfaut"/>
    <w:rsid w:val="00142E6B"/>
  </w:style>
  <w:style w:type="paragraph" w:styleId="NormalWeb">
    <w:name w:val="Normal (Web)"/>
    <w:basedOn w:val="Normal"/>
    <w:uiPriority w:val="99"/>
    <w:semiHidden/>
    <w:unhideWhenUsed/>
    <w:rsid w:val="00142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142E6B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42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2E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142E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42E6B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caption">
    <w:name w:val="caption"/>
    <w:basedOn w:val="Policepardfaut"/>
    <w:rsid w:val="00142E6B"/>
  </w:style>
  <w:style w:type="character" w:customStyle="1" w:styleId="postedon">
    <w:name w:val="postedon"/>
    <w:basedOn w:val="Policepardfaut"/>
    <w:rsid w:val="00142E6B"/>
  </w:style>
  <w:style w:type="character" w:styleId="lev">
    <w:name w:val="Strong"/>
    <w:basedOn w:val="Policepardfaut"/>
    <w:uiPriority w:val="22"/>
    <w:qFormat/>
    <w:rsid w:val="00142E6B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142E6B"/>
    <w:rPr>
      <w:color w:val="0000FF"/>
      <w:u w:val="single"/>
    </w:rPr>
  </w:style>
  <w:style w:type="character" w:customStyle="1" w:styleId="addthisseparator">
    <w:name w:val="addthis_separator"/>
    <w:basedOn w:val="Policepardfaut"/>
    <w:rsid w:val="00142E6B"/>
  </w:style>
  <w:style w:type="paragraph" w:styleId="NormalWeb">
    <w:name w:val="Normal (Web)"/>
    <w:basedOn w:val="Normal"/>
    <w:uiPriority w:val="99"/>
    <w:semiHidden/>
    <w:unhideWhenUsed/>
    <w:rsid w:val="00142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142E6B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42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2E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3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6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24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0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4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h.govt.nz/nz-invited-collaborate-french-memorial-pukea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dthis.com/bookmark.php?v=250&amp;username=inclusivedigita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http://natlib.govt.nz/records/230457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entenarynews.com/article/war-memorial-park-opening-launches-wellingtons-centenary-anzac-week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419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BELAY Raynald</dc:creator>
  <cp:lastModifiedBy>BELAY Raynald</cp:lastModifiedBy>
  <cp:revision>1</cp:revision>
  <dcterms:created xsi:type="dcterms:W3CDTF">2016-04-02T21:26:00Z</dcterms:created>
  <dcterms:modified xsi:type="dcterms:W3CDTF">2016-04-02T21:28:00Z</dcterms:modified>
</cp:coreProperties>
</file>